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241"/>
      </w:tblGrid>
      <w:tr w:rsidR="00BC6449" w14:paraId="5B85A219" w14:textId="77777777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59269243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C5E94F" w14:textId="77777777" w:rsidR="006F49E4" w:rsidRPr="000E429F" w:rsidRDefault="004D5499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1B7804C5" wp14:editId="665BC518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82556" name="bez_laukuma_rgb-LV_8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E9454CA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</w:tr>
      <w:tr w:rsidR="00BC6449" w14:paraId="49A99544" w14:textId="77777777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0A87552" w14:textId="77777777" w:rsidR="00255074" w:rsidRDefault="004D5499" w:rsidP="00255074">
            <w:pPr>
              <w:jc w:val="center"/>
              <w:rPr>
                <w:szCs w:val="28"/>
              </w:rPr>
            </w:pP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:rsidR="00BC6449" w14:paraId="67B2012D" w14:textId="77777777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040AD" w14:textId="77777777" w:rsidR="00053169" w:rsidRDefault="004D5499" w:rsidP="000F4D11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D11">
              <w:rPr>
                <w:rFonts w:ascii="Times New Roman" w:hAnsi="Times New Roman"/>
                <w:sz w:val="28"/>
                <w:szCs w:val="28"/>
              </w:rPr>
              <w:t xml:space="preserve">IEKŠĒJAIS NORMATĪVAIS AKTS </w:t>
            </w:r>
          </w:p>
          <w:p w14:paraId="154DE0B3" w14:textId="77777777" w:rsidR="00255074" w:rsidRDefault="004D5499" w:rsidP="00D538CC">
            <w:pPr>
              <w:jc w:val="center"/>
              <w:rPr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14:paraId="32E4067F" w14:textId="77777777" w:rsidR="00255074" w:rsidRPr="00FC1D1C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C6449" w14:paraId="3C9AE461" w14:textId="77777777" w:rsidTr="00DE5DEA">
        <w:tc>
          <w:tcPr>
            <w:tcW w:w="4530" w:type="dxa"/>
          </w:tcPr>
          <w:p w14:paraId="70DA063B" w14:textId="77777777" w:rsidR="00DE5DEA" w:rsidRPr="00DE5DEA" w:rsidRDefault="004D5499" w:rsidP="006541D3">
            <w:pPr>
              <w:rPr>
                <w:rFonts w:ascii="Times New Roman" w:hAnsi="Times New Roman"/>
                <w:sz w:val="20"/>
                <w:szCs w:val="20"/>
              </w:rPr>
            </w:pPr>
            <w:r w:rsidRPr="00DE5DEA">
              <w:rPr>
                <w:rFonts w:ascii="Times New Roman" w:hAnsi="Times New Roman"/>
                <w:sz w:val="20"/>
                <w:szCs w:val="20"/>
              </w:rPr>
              <w:t>Datums skatāms laika zīmogā</w:t>
            </w:r>
          </w:p>
        </w:tc>
        <w:tc>
          <w:tcPr>
            <w:tcW w:w="4531" w:type="dxa"/>
          </w:tcPr>
          <w:p w14:paraId="772E0C4D" w14:textId="77777777" w:rsidR="00DE5DEA" w:rsidRDefault="004D5499" w:rsidP="001919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E5DEA">
              <w:rPr>
                <w:rFonts w:ascii="Times New Roman" w:hAnsi="Times New Roman"/>
                <w:sz w:val="28"/>
                <w:szCs w:val="28"/>
              </w:rPr>
              <w:t xml:space="preserve">Nr. </w:t>
            </w:r>
            <w:r w:rsidRPr="00DE5DEA">
              <w:rPr>
                <w:rFonts w:ascii="Times New Roman" w:hAnsi="Times New Roman"/>
                <w:noProof/>
                <w:sz w:val="28"/>
                <w:szCs w:val="28"/>
              </w:rPr>
              <w:t>IeNA/22</w:t>
            </w:r>
          </w:p>
        </w:tc>
      </w:tr>
    </w:tbl>
    <w:p w14:paraId="1D382133" w14:textId="77777777" w:rsidR="006541D3" w:rsidRDefault="006541D3" w:rsidP="006541D3">
      <w:pPr>
        <w:spacing w:after="0"/>
        <w:rPr>
          <w:rFonts w:ascii="Times New Roman" w:hAnsi="Times New Roman"/>
          <w:sz w:val="28"/>
          <w:szCs w:val="28"/>
        </w:rPr>
      </w:pPr>
    </w:p>
    <w:p w14:paraId="0D5E71B4" w14:textId="77777777" w:rsidR="000F4D11" w:rsidRPr="007A703D" w:rsidRDefault="004D5499" w:rsidP="000F4D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703D">
        <w:rPr>
          <w:rFonts w:ascii="Times New Roman" w:hAnsi="Times New Roman"/>
          <w:b/>
          <w:noProof/>
          <w:sz w:val="28"/>
          <w:szCs w:val="28"/>
        </w:rPr>
        <w:t>Antidopinga  Konsultatīvās  padomes nolikums</w:t>
      </w:r>
      <w:r w:rsidRPr="007A703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C6449" w14:paraId="0D6BDEA0" w14:textId="77777777" w:rsidTr="005C1721">
        <w:tc>
          <w:tcPr>
            <w:tcW w:w="4530" w:type="dxa"/>
          </w:tcPr>
          <w:p w14:paraId="7B3CC780" w14:textId="77777777" w:rsidR="00A477D6" w:rsidRPr="00977DE2" w:rsidRDefault="00A477D6" w:rsidP="00977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5BE73C8" w14:textId="77777777" w:rsidR="00977DE2" w:rsidRPr="00977DE2" w:rsidRDefault="00977DE2" w:rsidP="00977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6CAA47" w14:textId="77777777" w:rsidR="00977DE2" w:rsidRPr="00977DE2" w:rsidRDefault="004D5499" w:rsidP="00977D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E2">
              <w:rPr>
                <w:rFonts w:ascii="Times New Roman" w:hAnsi="Times New Roman"/>
                <w:bCs/>
                <w:sz w:val="28"/>
                <w:szCs w:val="28"/>
              </w:rPr>
              <w:t xml:space="preserve">Izdots saskaņā ar Ministru kabineta </w:t>
            </w:r>
          </w:p>
          <w:p w14:paraId="21CD51D7" w14:textId="77777777" w:rsidR="00977DE2" w:rsidRPr="00977DE2" w:rsidRDefault="004D5499" w:rsidP="00977D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E2">
              <w:rPr>
                <w:rFonts w:ascii="Times New Roman" w:hAnsi="Times New Roman"/>
                <w:bCs/>
                <w:sz w:val="28"/>
                <w:szCs w:val="28"/>
              </w:rPr>
              <w:t xml:space="preserve">2004.gada 13.aprīļa noteikumu </w:t>
            </w:r>
          </w:p>
          <w:p w14:paraId="5CC97C19" w14:textId="77777777" w:rsidR="00977DE2" w:rsidRPr="00977DE2" w:rsidRDefault="004D5499" w:rsidP="00977D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E2">
              <w:rPr>
                <w:rFonts w:ascii="Times New Roman" w:hAnsi="Times New Roman"/>
                <w:bCs/>
                <w:sz w:val="28"/>
                <w:szCs w:val="28"/>
              </w:rPr>
              <w:t>Nr.286 ” Veselības ministrijas</w:t>
            </w:r>
          </w:p>
          <w:p w14:paraId="38AAA080" w14:textId="77777777" w:rsidR="00977DE2" w:rsidRPr="00977DE2" w:rsidRDefault="004D5499" w:rsidP="00977D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DE2">
              <w:rPr>
                <w:rFonts w:ascii="Times New Roman" w:hAnsi="Times New Roman"/>
                <w:bCs/>
                <w:sz w:val="28"/>
                <w:szCs w:val="28"/>
              </w:rPr>
              <w:t xml:space="preserve"> nolikums” 17.punktu</w:t>
            </w:r>
          </w:p>
          <w:p w14:paraId="04DC2B0A" w14:textId="77777777" w:rsidR="00A477D6" w:rsidRPr="00977DE2" w:rsidRDefault="00A477D6" w:rsidP="00977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48583E" w14:textId="77777777" w:rsidR="00977DE2" w:rsidRPr="00977DE2" w:rsidRDefault="00977DE2" w:rsidP="00977D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6E449A" w14:textId="77777777" w:rsidR="00977DE2" w:rsidRPr="00977DE2" w:rsidRDefault="004D5499" w:rsidP="00977DE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DE2">
        <w:rPr>
          <w:rFonts w:ascii="Times New Roman" w:hAnsi="Times New Roman" w:cs="Times New Roman"/>
          <w:b/>
          <w:sz w:val="28"/>
          <w:szCs w:val="28"/>
        </w:rPr>
        <w:t>Vispārīgie  jautājumi</w:t>
      </w:r>
    </w:p>
    <w:p w14:paraId="794A8801" w14:textId="77777777" w:rsidR="00977DE2" w:rsidRPr="00977DE2" w:rsidRDefault="00977DE2" w:rsidP="00977DE2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B509A2E" w14:textId="77777777" w:rsidR="00977DE2" w:rsidRPr="00977DE2" w:rsidRDefault="004D5499" w:rsidP="009D303A">
      <w:pPr>
        <w:pStyle w:val="ListParagraph"/>
        <w:numPr>
          <w:ilvl w:val="0"/>
          <w:numId w:val="2"/>
        </w:numPr>
        <w:spacing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Antidopinga  Konsultatīvā  padome  (turpmāk - Padome) ir koordinējoša un konsultatīva institūcija, kuras darbības mērķis ir veicināt antidopinga politikas </w:t>
      </w:r>
      <w:r w:rsidR="00B747FC">
        <w:rPr>
          <w:rFonts w:ascii="Times New Roman" w:hAnsi="Times New Roman" w:cs="Times New Roman"/>
          <w:sz w:val="28"/>
          <w:szCs w:val="28"/>
        </w:rPr>
        <w:t xml:space="preserve">veidošanu </w:t>
      </w:r>
      <w:r w:rsidRPr="00977DE2">
        <w:rPr>
          <w:rFonts w:ascii="Times New Roman" w:hAnsi="Times New Roman" w:cs="Times New Roman"/>
          <w:sz w:val="28"/>
          <w:szCs w:val="28"/>
        </w:rPr>
        <w:t xml:space="preserve">valstī, analizējot ar antidopinga jomu saistītos jautājumus valstiskā līmenī un </w:t>
      </w:r>
      <w:r w:rsidRPr="00977DE2">
        <w:rPr>
          <w:rFonts w:ascii="Times New Roman" w:hAnsi="Times New Roman" w:cs="Times New Roman"/>
          <w:sz w:val="28"/>
          <w:szCs w:val="28"/>
        </w:rPr>
        <w:t>sniedzot priekšlikumus šo jautājumu risināšanai.</w:t>
      </w:r>
    </w:p>
    <w:p w14:paraId="1E37AE74" w14:textId="77777777" w:rsidR="00977DE2" w:rsidRPr="00977DE2" w:rsidRDefault="00977DE2" w:rsidP="00977DE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C6684" w14:textId="77777777" w:rsidR="00977DE2" w:rsidRPr="00977DE2" w:rsidRDefault="004D5499" w:rsidP="00977DE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 darbojas saskaņā ar šo nolikumu un citiem normatīvajiem aktiem.</w:t>
      </w:r>
    </w:p>
    <w:p w14:paraId="1765AFA5" w14:textId="77777777" w:rsidR="00977DE2" w:rsidRPr="00977DE2" w:rsidRDefault="00977DE2" w:rsidP="00977DE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1010AD" w14:textId="77777777" w:rsidR="00977DE2" w:rsidRPr="00977DE2" w:rsidRDefault="004D5499" w:rsidP="00977DE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pieņemtajiem lēmumiem ir ieteikumu raksturs.</w:t>
      </w:r>
    </w:p>
    <w:p w14:paraId="0A5C9E7C" w14:textId="77777777" w:rsidR="00977DE2" w:rsidRPr="00977DE2" w:rsidRDefault="00977DE2" w:rsidP="00977DE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38A229" w14:textId="77777777" w:rsidR="00977DE2" w:rsidRPr="00977DE2" w:rsidRDefault="004D5499" w:rsidP="00977DE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DE2">
        <w:rPr>
          <w:rFonts w:ascii="Times New Roman" w:hAnsi="Times New Roman" w:cs="Times New Roman"/>
          <w:b/>
          <w:sz w:val="28"/>
          <w:szCs w:val="28"/>
        </w:rPr>
        <w:t>Padomes  funkcijas,  uzdevumi un  tiesības</w:t>
      </w:r>
    </w:p>
    <w:p w14:paraId="2D54B1A2" w14:textId="77777777" w:rsidR="007448F3" w:rsidRDefault="007448F3" w:rsidP="007448F3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C521E" w14:textId="08973EE6" w:rsidR="007448F3" w:rsidRPr="007448F3" w:rsidRDefault="004D5499" w:rsidP="007448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 funkcijas:</w:t>
      </w:r>
    </w:p>
    <w:p w14:paraId="2A5A4409" w14:textId="16C7FE88" w:rsidR="00977DE2" w:rsidRPr="00977DE2" w:rsidRDefault="004D5499" w:rsidP="007448F3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koordinēt  d</w:t>
      </w:r>
      <w:r w:rsidRPr="00977DE2">
        <w:rPr>
          <w:rFonts w:ascii="Times New Roman" w:hAnsi="Times New Roman" w:cs="Times New Roman"/>
          <w:sz w:val="28"/>
          <w:szCs w:val="28"/>
        </w:rPr>
        <w:t>arbību, kas  saistīta  ar  antidopinga  jomas  vienotas politikas  izstrādi un  īstenošanu, kā  arī  sniegt konsultācijas  attiecīgajā  jomā;</w:t>
      </w:r>
    </w:p>
    <w:p w14:paraId="63F0C3D1" w14:textId="77777777" w:rsidR="00977DE2" w:rsidRPr="00977DE2" w:rsidRDefault="004D5499" w:rsidP="007448F3">
      <w:pPr>
        <w:pStyle w:val="ListParagraph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v</w:t>
      </w:r>
      <w:r w:rsidRPr="00977DE2">
        <w:rPr>
          <w:rFonts w:ascii="Times New Roman" w:hAnsi="Times New Roman" w:cs="Times New Roman"/>
          <w:sz w:val="28"/>
          <w:szCs w:val="28"/>
        </w:rPr>
        <w:t>eicināt valstiski vienotu izpratni par jautājumiem, kas saistīti ar antidopinga  jomu un tās attīstību.</w:t>
      </w:r>
    </w:p>
    <w:p w14:paraId="26950BC2" w14:textId="77777777" w:rsidR="00977DE2" w:rsidRPr="00977DE2" w:rsidRDefault="00977DE2" w:rsidP="00977DE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F0DB5B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uzdevumi:</w:t>
      </w:r>
    </w:p>
    <w:p w14:paraId="391C0FA5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lastRenderedPageBreak/>
        <w:t>sniegt priekšlikumus par valsts politikas prioritātēm un uzdevumiem  antidopinga  jomā;</w:t>
      </w:r>
    </w:p>
    <w:p w14:paraId="049101C4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 izvērtēt esošos politikas plānošanas dokumentus un normatīvos aktus antidopinga jomā un sniegt priekšlikumus politikas plānošanas dokumentu un normat</w:t>
      </w:r>
      <w:r w:rsidRPr="00977DE2">
        <w:rPr>
          <w:rFonts w:ascii="Times New Roman" w:hAnsi="Times New Roman" w:cs="Times New Roman"/>
          <w:sz w:val="28"/>
          <w:szCs w:val="28"/>
        </w:rPr>
        <w:t>īvo aktu izstrādei un aktualizēšanai antidopinga jomā atbilstoši Pasaules Antidopinga aģentūras normatīvo dokumentu, Antidopinga konvencijas prasībām, kā arī UNESCO un Eiropas Padomes rekomendācijām;</w:t>
      </w:r>
    </w:p>
    <w:p w14:paraId="49FD60FE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izvērtēt antidopinga jomā īstenoto politiku, t.sk. apzin</w:t>
      </w:r>
      <w:r w:rsidRPr="00977DE2">
        <w:rPr>
          <w:rFonts w:ascii="Times New Roman" w:hAnsi="Times New Roman" w:cs="Times New Roman"/>
          <w:sz w:val="28"/>
          <w:szCs w:val="28"/>
        </w:rPr>
        <w:t>ot problēmas un sniedzot priekšlikumus situācijas uzlabošanai un risināšanai.</w:t>
      </w:r>
    </w:p>
    <w:p w14:paraId="187ED13C" w14:textId="77777777" w:rsidR="00977DE2" w:rsidRPr="00977DE2" w:rsidRDefault="00977DE2" w:rsidP="00977DE2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542D9FEC" w14:textId="77777777" w:rsidR="00977DE2" w:rsidRPr="00977DE2" w:rsidRDefault="004D5499" w:rsidP="00977D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Padomes  tiesības: </w:t>
      </w:r>
    </w:p>
    <w:p w14:paraId="755CF241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 sniegt priekšlikumus par antidopinga politikas jautājumiem un nepieciešamajiem uzlabojumiem;</w:t>
      </w:r>
    </w:p>
    <w:p w14:paraId="09C6996F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izskatīt Padomes dienas kārtībā iekļautos jautājumus un pieņemt</w:t>
      </w:r>
      <w:r w:rsidRPr="00977DE2">
        <w:rPr>
          <w:rFonts w:ascii="Times New Roman" w:hAnsi="Times New Roman" w:cs="Times New Roman"/>
          <w:sz w:val="28"/>
          <w:szCs w:val="28"/>
        </w:rPr>
        <w:t xml:space="preserve"> rekomendējošus lēmumus;</w:t>
      </w:r>
    </w:p>
    <w:p w14:paraId="22F8E781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uzaicināt piedalīties Padomes sēdēs ar padomdevēja tiesībām attiecīgo nozaru ekspertus  un  konsultantus;</w:t>
      </w:r>
    </w:p>
    <w:p w14:paraId="41D611D6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pieprasīt un saņemt no valsts un pašvaldību institūcijām, biedrībām, nodibinājumiem un  ieinteresētajām komercsabiedrībām Pad</w:t>
      </w:r>
      <w:r w:rsidRPr="00977DE2">
        <w:rPr>
          <w:rFonts w:ascii="Times New Roman" w:hAnsi="Times New Roman" w:cs="Times New Roman"/>
          <w:sz w:val="28"/>
          <w:szCs w:val="28"/>
        </w:rPr>
        <w:t>omes darbībai nepieciešamo informāciju antidopinga politikas jomā;</w:t>
      </w:r>
    </w:p>
    <w:p w14:paraId="4C770DA4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ierosināt nepieciešamo politikas plānošanas dokumentu un normatīvo aktu projektu izstrādi antidopinga politikas jomā.</w:t>
      </w:r>
    </w:p>
    <w:p w14:paraId="0E5330B0" w14:textId="77777777" w:rsidR="00977DE2" w:rsidRPr="00977DE2" w:rsidRDefault="00977DE2" w:rsidP="00977DE2">
      <w:pPr>
        <w:pStyle w:val="ListParagraph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287F76D4" w14:textId="77777777" w:rsidR="00977DE2" w:rsidRPr="00977DE2" w:rsidRDefault="004D5499" w:rsidP="00977DE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DE2">
        <w:rPr>
          <w:rFonts w:ascii="Times New Roman" w:hAnsi="Times New Roman" w:cs="Times New Roman"/>
          <w:b/>
          <w:sz w:val="28"/>
          <w:szCs w:val="28"/>
        </w:rPr>
        <w:t>Padomes sastāvs</w:t>
      </w:r>
    </w:p>
    <w:p w14:paraId="3CFE60E8" w14:textId="77777777" w:rsidR="00977DE2" w:rsidRPr="00977DE2" w:rsidRDefault="00977DE2" w:rsidP="00977DE2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87F79" w14:textId="77777777" w:rsidR="00977DE2" w:rsidRPr="001D2F98" w:rsidRDefault="004D5499" w:rsidP="009D30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98">
        <w:rPr>
          <w:rFonts w:ascii="Times New Roman" w:eastAsia="Calibri" w:hAnsi="Times New Roman" w:cs="Times New Roman"/>
          <w:sz w:val="28"/>
          <w:szCs w:val="28"/>
        </w:rPr>
        <w:t>Padomi izveido un tās personālsastāvu apstiprina vese</w:t>
      </w:r>
      <w:r w:rsidRPr="001D2F98">
        <w:rPr>
          <w:rFonts w:ascii="Times New Roman" w:eastAsia="Calibri" w:hAnsi="Times New Roman" w:cs="Times New Roman"/>
          <w:sz w:val="28"/>
          <w:szCs w:val="28"/>
        </w:rPr>
        <w:t>lības ministrs, ar Veselības ministrijas rīkojumu, iekļaujot tajā</w:t>
      </w:r>
      <w:r w:rsidRPr="001D2F98">
        <w:rPr>
          <w:rFonts w:ascii="Times New Roman" w:hAnsi="Times New Roman" w:cs="Times New Roman"/>
          <w:sz w:val="28"/>
          <w:szCs w:val="28"/>
        </w:rPr>
        <w:t>:</w:t>
      </w:r>
    </w:p>
    <w:p w14:paraId="5D9EFA9B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Veselības ministrijas pārstāvi; </w:t>
      </w:r>
    </w:p>
    <w:p w14:paraId="3700E83F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Izglītības un zinātnes ministrijas pārstāvi; </w:t>
      </w:r>
    </w:p>
    <w:p w14:paraId="38DA8DDB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Latvijas Antidopinga biroja </w:t>
      </w:r>
      <w:r w:rsidR="00430952">
        <w:rPr>
          <w:rFonts w:ascii="Times New Roman" w:hAnsi="Times New Roman" w:cs="Times New Roman"/>
          <w:sz w:val="28"/>
          <w:szCs w:val="28"/>
        </w:rPr>
        <w:t>direktoru</w:t>
      </w:r>
      <w:r w:rsidRPr="00977DE2">
        <w:rPr>
          <w:rFonts w:ascii="Times New Roman" w:hAnsi="Times New Roman" w:cs="Times New Roman"/>
          <w:sz w:val="28"/>
          <w:szCs w:val="28"/>
        </w:rPr>
        <w:t>;</w:t>
      </w:r>
    </w:p>
    <w:p w14:paraId="3380E3A6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Tieslietu ministrijas  pārstāvi;</w:t>
      </w:r>
    </w:p>
    <w:p w14:paraId="72AA3004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DE2">
        <w:rPr>
          <w:rFonts w:ascii="Times New Roman" w:hAnsi="Times New Roman" w:cs="Times New Roman"/>
          <w:sz w:val="28"/>
          <w:szCs w:val="28"/>
        </w:rPr>
        <w:t>Iekšlietu</w:t>
      </w:r>
      <w:proofErr w:type="spellEnd"/>
      <w:r w:rsidRPr="00977DE2">
        <w:rPr>
          <w:rFonts w:ascii="Times New Roman" w:hAnsi="Times New Roman" w:cs="Times New Roman"/>
          <w:sz w:val="28"/>
          <w:szCs w:val="28"/>
        </w:rPr>
        <w:t xml:space="preserve"> ministrijas  </w:t>
      </w:r>
      <w:r w:rsidRPr="00977DE2">
        <w:rPr>
          <w:rFonts w:ascii="Times New Roman" w:hAnsi="Times New Roman" w:cs="Times New Roman"/>
          <w:sz w:val="28"/>
          <w:szCs w:val="28"/>
        </w:rPr>
        <w:t>pārstāvi;</w:t>
      </w:r>
    </w:p>
    <w:p w14:paraId="06010C0F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Latvijas Olimpiskās  Komitejas  pārstāvi;</w:t>
      </w:r>
    </w:p>
    <w:p w14:paraId="71383FA3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Latvijas Sporta  Federāciju Padomes pārstāvi;</w:t>
      </w:r>
    </w:p>
    <w:p w14:paraId="15EE4628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Latvijas </w:t>
      </w:r>
      <w:proofErr w:type="spellStart"/>
      <w:r w:rsidRPr="00977DE2">
        <w:rPr>
          <w:rFonts w:ascii="Times New Roman" w:hAnsi="Times New Roman" w:cs="Times New Roman"/>
          <w:sz w:val="28"/>
          <w:szCs w:val="28"/>
        </w:rPr>
        <w:t>Paralimpiskās</w:t>
      </w:r>
      <w:proofErr w:type="spellEnd"/>
      <w:r w:rsidRPr="00977DE2">
        <w:rPr>
          <w:rFonts w:ascii="Times New Roman" w:hAnsi="Times New Roman" w:cs="Times New Roman"/>
          <w:sz w:val="28"/>
          <w:szCs w:val="28"/>
        </w:rPr>
        <w:t xml:space="preserve">  Komitejas  pārstāvi;</w:t>
      </w:r>
    </w:p>
    <w:p w14:paraId="71061C68" w14:textId="77777777" w:rsidR="00977DE2" w:rsidRPr="00977DE2" w:rsidRDefault="004D5499" w:rsidP="009D303A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Latvijas  Olimpiskās Komitejas  Atlētu Komisijas pārstāvi.</w:t>
      </w:r>
    </w:p>
    <w:p w14:paraId="127CC49C" w14:textId="77777777" w:rsidR="00977DE2" w:rsidRPr="001D2F98" w:rsidRDefault="00977DE2" w:rsidP="001D2F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F4DD7" w14:textId="77777777" w:rsidR="0043095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locekļus atceļ ar veselības ministra rīkojumu</w:t>
      </w:r>
      <w:r w:rsidRPr="00977DE2">
        <w:rPr>
          <w:rFonts w:ascii="Times New Roman" w:hAnsi="Times New Roman" w:cs="Times New Roman"/>
          <w:sz w:val="28"/>
          <w:szCs w:val="28"/>
        </w:rPr>
        <w:t>, ja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AA21A6" w14:textId="77777777" w:rsidR="00977DE2" w:rsidRDefault="004D5499" w:rsidP="00430952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0952">
        <w:rPr>
          <w:rFonts w:ascii="Times New Roman" w:hAnsi="Times New Roman"/>
          <w:sz w:val="28"/>
          <w:szCs w:val="28"/>
        </w:rPr>
        <w:t>Padomes loceklis bez attaisnojoša iemesla vairāk nekā trīs reizes pēc kārtas nepiedalās Padomes darbā vai nevar pildīt Padomes locekļa pienākumus citu iemeslu dēļ;</w:t>
      </w:r>
    </w:p>
    <w:p w14:paraId="2CD9B067" w14:textId="77777777" w:rsidR="00430952" w:rsidRDefault="004D5499" w:rsidP="00430952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Padomes loceklis iesniedz iesniegumu par atteikšanos no dalības Padomē;</w:t>
      </w:r>
    </w:p>
    <w:p w14:paraId="365123C1" w14:textId="77777777" w:rsidR="00430952" w:rsidRPr="00430952" w:rsidRDefault="004D5499" w:rsidP="00430952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citos gadījumo</w:t>
      </w:r>
      <w:r>
        <w:rPr>
          <w:rFonts w:ascii="Times New Roman" w:hAnsi="Times New Roman" w:cs="Times New Roman"/>
          <w:sz w:val="28"/>
          <w:szCs w:val="28"/>
        </w:rPr>
        <w:t>s pēc veselības ministra ieskatiem;</w:t>
      </w:r>
    </w:p>
    <w:p w14:paraId="61D56FC3" w14:textId="77777777" w:rsidR="00977DE2" w:rsidRPr="00977DE2" w:rsidRDefault="00977DE2" w:rsidP="00977DE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2D8513" w14:textId="77777777" w:rsidR="00977DE2" w:rsidRPr="00977DE2" w:rsidRDefault="004D5499" w:rsidP="00977DE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DE2">
        <w:rPr>
          <w:rFonts w:ascii="Times New Roman" w:hAnsi="Times New Roman" w:cs="Times New Roman"/>
          <w:b/>
          <w:sz w:val="28"/>
          <w:szCs w:val="28"/>
        </w:rPr>
        <w:t>Padomes  darba  organizācija  un  lēmumu  pieņemšana</w:t>
      </w:r>
    </w:p>
    <w:p w14:paraId="7156FFB1" w14:textId="77777777" w:rsidR="00977DE2" w:rsidRPr="00977DE2" w:rsidRDefault="00977DE2" w:rsidP="00977DE2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C28AE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darbu organizē un vada Padomes priekšsēdētājs, viņa prombūtnes laikā – priekšsēdētāja vietnieks.</w:t>
      </w:r>
    </w:p>
    <w:p w14:paraId="4ED16CF5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priekšsēdētājs ir Latvijas Antidopinga biroja direkt</w:t>
      </w:r>
      <w:r w:rsidRPr="00977DE2">
        <w:rPr>
          <w:rFonts w:ascii="Times New Roman" w:hAnsi="Times New Roman" w:cs="Times New Roman"/>
          <w:sz w:val="28"/>
          <w:szCs w:val="28"/>
        </w:rPr>
        <w:t>ors.</w:t>
      </w:r>
    </w:p>
    <w:p w14:paraId="534DD35C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priekšsēdētāja vietnieks ir kāds no šā nolikuma 7.6.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DE2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vai 7.8. </w:t>
      </w:r>
      <w:r w:rsidRPr="00977DE2">
        <w:rPr>
          <w:rFonts w:ascii="Times New Roman" w:hAnsi="Times New Roman" w:cs="Times New Roman"/>
          <w:sz w:val="28"/>
          <w:szCs w:val="28"/>
        </w:rPr>
        <w:t>apakšpunktā minēt</w:t>
      </w:r>
      <w:r>
        <w:rPr>
          <w:rFonts w:ascii="Times New Roman" w:hAnsi="Times New Roman" w:cs="Times New Roman"/>
          <w:sz w:val="28"/>
          <w:szCs w:val="28"/>
        </w:rPr>
        <w:t xml:space="preserve">o sporta nozares organizāciju </w:t>
      </w:r>
      <w:r w:rsidRPr="00977DE2">
        <w:rPr>
          <w:rFonts w:ascii="Times New Roman" w:hAnsi="Times New Roman" w:cs="Times New Roman"/>
          <w:sz w:val="28"/>
          <w:szCs w:val="28"/>
        </w:rPr>
        <w:t xml:space="preserve"> pārstāvjiem, kas tiek ievēlēts ar vienkāršo balsu vairākumu Padomes sēdē.</w:t>
      </w:r>
    </w:p>
    <w:p w14:paraId="6BB260E3" w14:textId="77777777" w:rsidR="00977DE2" w:rsidRPr="00977DE2" w:rsidRDefault="00977DE2" w:rsidP="00977DE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3BD6F5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priekšsēdētājs:</w:t>
      </w:r>
    </w:p>
    <w:p w14:paraId="53B23D75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plāno un organizē Padomes darbu;</w:t>
      </w:r>
    </w:p>
    <w:p w14:paraId="77ECA424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sasauc un vada Padomes sēdes;</w:t>
      </w:r>
    </w:p>
    <w:p w14:paraId="4C61F5D5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apstiprina Padomes sēžu darba kārtību;</w:t>
      </w:r>
    </w:p>
    <w:p w14:paraId="6520D6DA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paraksta Padomes sēžu protokolus un citus saistošus do</w:t>
      </w:r>
      <w:r w:rsidRPr="00977DE2">
        <w:rPr>
          <w:rFonts w:ascii="Times New Roman" w:hAnsi="Times New Roman" w:cs="Times New Roman"/>
          <w:sz w:val="28"/>
          <w:szCs w:val="28"/>
        </w:rPr>
        <w:t>kumentus;</w:t>
      </w:r>
    </w:p>
    <w:p w14:paraId="37DF474E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bez īpaša pilnvarojuma pārstāv Padomi tās kompetencē esošajos jautājumos;</w:t>
      </w:r>
    </w:p>
    <w:p w14:paraId="0BBF5A93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uzaicina piedalīties Padomes sēdēs attiecīgās amatpersonas un speciālistus;</w:t>
      </w:r>
    </w:p>
    <w:p w14:paraId="470267B5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pārrauga Padomes lēmumu izpildi un informē par to Padomes locekļus;</w:t>
      </w:r>
    </w:p>
    <w:p w14:paraId="42516E55" w14:textId="77777777" w:rsidR="00977DE2" w:rsidRPr="00977DE2" w:rsidRDefault="004D5499" w:rsidP="009D303A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ierosina veselības ministram</w:t>
      </w:r>
      <w:r w:rsidRPr="00977DE2">
        <w:rPr>
          <w:rFonts w:ascii="Times New Roman" w:hAnsi="Times New Roman" w:cs="Times New Roman"/>
          <w:sz w:val="28"/>
          <w:szCs w:val="28"/>
        </w:rPr>
        <w:t xml:space="preserve"> atcelt Padomes locekli no Padomes locekļa pienākumu pildīšanas.</w:t>
      </w:r>
    </w:p>
    <w:p w14:paraId="49029C14" w14:textId="77777777" w:rsidR="00977DE2" w:rsidRPr="00977DE2" w:rsidRDefault="00977DE2" w:rsidP="00977DE2">
      <w:pPr>
        <w:pStyle w:val="ListParagraph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042A8602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locekļi atalgojumu par darbu Padomē nesaņem.</w:t>
      </w:r>
    </w:p>
    <w:p w14:paraId="6E63ACED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Padomē izskatāmos jautājumus </w:t>
      </w:r>
      <w:r>
        <w:rPr>
          <w:rFonts w:ascii="Times New Roman" w:hAnsi="Times New Roman" w:cs="Times New Roman"/>
          <w:sz w:val="28"/>
          <w:szCs w:val="28"/>
        </w:rPr>
        <w:t xml:space="preserve">var ierosināt jebkurš </w:t>
      </w:r>
      <w:r w:rsidRPr="00977DE2">
        <w:rPr>
          <w:rFonts w:ascii="Times New Roman" w:hAnsi="Times New Roman" w:cs="Times New Roman"/>
          <w:sz w:val="28"/>
          <w:szCs w:val="28"/>
        </w:rPr>
        <w:t>Padomes locek</w:t>
      </w:r>
      <w:r>
        <w:rPr>
          <w:rFonts w:ascii="Times New Roman" w:hAnsi="Times New Roman" w:cs="Times New Roman"/>
          <w:sz w:val="28"/>
          <w:szCs w:val="28"/>
        </w:rPr>
        <w:t>lis</w:t>
      </w:r>
      <w:r w:rsidRPr="00977DE2">
        <w:rPr>
          <w:rFonts w:ascii="Times New Roman" w:hAnsi="Times New Roman" w:cs="Times New Roman"/>
          <w:sz w:val="28"/>
          <w:szCs w:val="28"/>
        </w:rPr>
        <w:t>.</w:t>
      </w:r>
    </w:p>
    <w:p w14:paraId="00EDF4C4" w14:textId="77777777" w:rsid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sēdes notiek ne retāk kā reizi ceturksnī. Padomes  sēdes  ir</w:t>
      </w:r>
      <w:r w:rsidRPr="00977DE2">
        <w:rPr>
          <w:rFonts w:ascii="Times New Roman" w:hAnsi="Times New Roman" w:cs="Times New Roman"/>
          <w:sz w:val="28"/>
          <w:szCs w:val="28"/>
        </w:rPr>
        <w:t xml:space="preserve">  atklātas,  izņemot  gadījumus, ja  </w:t>
      </w:r>
      <w:r w:rsidR="004976B8">
        <w:rPr>
          <w:rFonts w:ascii="Times New Roman" w:hAnsi="Times New Roman" w:cs="Times New Roman"/>
          <w:sz w:val="28"/>
          <w:szCs w:val="28"/>
        </w:rPr>
        <w:t>P</w:t>
      </w:r>
      <w:r w:rsidRPr="00977DE2">
        <w:rPr>
          <w:rFonts w:ascii="Times New Roman" w:hAnsi="Times New Roman" w:cs="Times New Roman"/>
          <w:sz w:val="28"/>
          <w:szCs w:val="28"/>
        </w:rPr>
        <w:t>adomes locekļi lemj citādi.</w:t>
      </w:r>
    </w:p>
    <w:p w14:paraId="43D3AFA3" w14:textId="77777777" w:rsidR="00BC1467" w:rsidRPr="00BC1467" w:rsidRDefault="004D5499" w:rsidP="00BC1467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Padomes sēdes var tikt organizētas attālināti.</w:t>
      </w:r>
    </w:p>
    <w:p w14:paraId="2B05CF0B" w14:textId="77777777" w:rsidR="004976B8" w:rsidRPr="004976B8" w:rsidRDefault="004D5499" w:rsidP="004976B8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Padome ir lemttiesīga, ja sēdē piedalās ne mazāk kā </w:t>
      </w:r>
      <w:r>
        <w:rPr>
          <w:rFonts w:ascii="Times New Roman" w:hAnsi="Times New Roman" w:cs="Times New Roman"/>
          <w:sz w:val="28"/>
          <w:szCs w:val="28"/>
        </w:rPr>
        <w:t>1/2 (viena puse) no</w:t>
      </w:r>
      <w:r w:rsidR="00B977B2">
        <w:rPr>
          <w:rFonts w:ascii="Times New Roman" w:hAnsi="Times New Roman" w:cs="Times New Roman"/>
          <w:sz w:val="28"/>
          <w:szCs w:val="28"/>
        </w:rPr>
        <w:t xml:space="preserve"> balsstiesīgajiem </w:t>
      </w:r>
      <w:r w:rsidRPr="00977DE2">
        <w:rPr>
          <w:rFonts w:ascii="Times New Roman" w:hAnsi="Times New Roman" w:cs="Times New Roman"/>
          <w:sz w:val="28"/>
          <w:szCs w:val="28"/>
        </w:rPr>
        <w:t>Padomes locek</w:t>
      </w:r>
      <w:r>
        <w:rPr>
          <w:rFonts w:ascii="Times New Roman" w:hAnsi="Times New Roman" w:cs="Times New Roman"/>
          <w:sz w:val="28"/>
          <w:szCs w:val="28"/>
        </w:rPr>
        <w:t>ļiem</w:t>
      </w:r>
      <w:r w:rsidRPr="00977DE2">
        <w:rPr>
          <w:rFonts w:ascii="Times New Roman" w:hAnsi="Times New Roman" w:cs="Times New Roman"/>
          <w:sz w:val="28"/>
          <w:szCs w:val="28"/>
        </w:rPr>
        <w:t xml:space="preserve">. </w:t>
      </w:r>
      <w:r w:rsidRPr="004976B8">
        <w:rPr>
          <w:rFonts w:ascii="Times New Roman" w:hAnsi="Times New Roman"/>
          <w:sz w:val="28"/>
          <w:szCs w:val="28"/>
        </w:rPr>
        <w:t xml:space="preserve">Ja uz Padomes sēdi nav ieradusies </w:t>
      </w:r>
      <w:r w:rsidR="0017035B">
        <w:rPr>
          <w:rFonts w:ascii="Times New Roman" w:hAnsi="Times New Roman"/>
          <w:sz w:val="28"/>
          <w:szCs w:val="28"/>
        </w:rPr>
        <w:t xml:space="preserve">vismaz </w:t>
      </w:r>
      <w:r w:rsidRPr="004976B8">
        <w:rPr>
          <w:rFonts w:ascii="Times New Roman" w:hAnsi="Times New Roman"/>
          <w:sz w:val="28"/>
          <w:szCs w:val="28"/>
        </w:rPr>
        <w:t>1/2 (viena puse) no balsstiesīgajiem Padomes locekļiem, Padomes priekšsēdētājs nosaka atkārtotas sēdes norises datumu. Atkārtota Padomes sēde notiek ne vēlāk kā triju nedēļu laikā</w:t>
      </w:r>
      <w:r w:rsidR="00B977B2">
        <w:rPr>
          <w:rFonts w:ascii="Times New Roman" w:hAnsi="Times New Roman"/>
          <w:sz w:val="28"/>
          <w:szCs w:val="28"/>
        </w:rPr>
        <w:t>,</w:t>
      </w:r>
      <w:r w:rsidRPr="004976B8">
        <w:rPr>
          <w:rFonts w:ascii="Times New Roman" w:hAnsi="Times New Roman"/>
          <w:sz w:val="28"/>
          <w:szCs w:val="28"/>
        </w:rPr>
        <w:t xml:space="preserve"> un tā ir lemttiesīga, ja tajā piedalās ne mazāk kā 1/3  (viena trešdaļa) Padomes locekļu.</w:t>
      </w:r>
    </w:p>
    <w:p w14:paraId="18E49B3C" w14:textId="77777777" w:rsidR="00977DE2" w:rsidRPr="004976B8" w:rsidRDefault="004D5499" w:rsidP="004976B8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</w:t>
      </w:r>
      <w:r w:rsidR="008671F4">
        <w:rPr>
          <w:rFonts w:ascii="Times New Roman" w:hAnsi="Times New Roman" w:cs="Times New Roman"/>
          <w:sz w:val="28"/>
          <w:szCs w:val="28"/>
        </w:rPr>
        <w:t xml:space="preserve"> ārkārtas</w:t>
      </w:r>
      <w:r w:rsidRPr="0097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sēdes var sasaukt</w:t>
      </w:r>
      <w:r w:rsidRPr="00977DE2">
        <w:rPr>
          <w:rFonts w:ascii="Times New Roman" w:hAnsi="Times New Roman" w:cs="Times New Roman"/>
          <w:sz w:val="28"/>
          <w:szCs w:val="28"/>
        </w:rPr>
        <w:t xml:space="preserve"> pēc Padomes priekšsēdētāja pieprasījuma vai ja to pieprasa</w:t>
      </w:r>
      <w:r>
        <w:rPr>
          <w:rFonts w:ascii="Times New Roman" w:hAnsi="Times New Roman" w:cs="Times New Roman"/>
          <w:sz w:val="28"/>
          <w:szCs w:val="28"/>
        </w:rPr>
        <w:t xml:space="preserve"> 1/</w:t>
      </w:r>
      <w:r w:rsidR="008671F4">
        <w:rPr>
          <w:rFonts w:ascii="Times New Roman" w:hAnsi="Times New Roman" w:cs="Times New Roman"/>
          <w:sz w:val="28"/>
          <w:szCs w:val="28"/>
        </w:rPr>
        <w:t>3</w:t>
      </w:r>
      <w:r w:rsidRPr="00DC71FB">
        <w:rPr>
          <w:rFonts w:ascii="Times New Roman" w:hAnsi="Times New Roman"/>
          <w:sz w:val="28"/>
          <w:szCs w:val="28"/>
        </w:rPr>
        <w:t xml:space="preserve"> (viena</w:t>
      </w:r>
      <w:r>
        <w:rPr>
          <w:rFonts w:ascii="Times New Roman" w:hAnsi="Times New Roman"/>
          <w:sz w:val="28"/>
          <w:szCs w:val="28"/>
        </w:rPr>
        <w:t xml:space="preserve"> </w:t>
      </w:r>
      <w:r w:rsidR="008671F4">
        <w:rPr>
          <w:rFonts w:ascii="Times New Roman" w:hAnsi="Times New Roman"/>
          <w:sz w:val="28"/>
          <w:szCs w:val="28"/>
        </w:rPr>
        <w:t>trešdaļa</w:t>
      </w:r>
      <w:r w:rsidRPr="00DC71FB">
        <w:rPr>
          <w:rFonts w:ascii="Times New Roman" w:hAnsi="Times New Roman"/>
          <w:sz w:val="28"/>
          <w:szCs w:val="28"/>
        </w:rPr>
        <w:t>) no Padomes locekļiem, iesniedzot attiecīgu iesnieg</w:t>
      </w:r>
      <w:r w:rsidRPr="00DC71FB">
        <w:rPr>
          <w:rFonts w:ascii="Times New Roman" w:hAnsi="Times New Roman"/>
          <w:sz w:val="28"/>
          <w:szCs w:val="28"/>
        </w:rPr>
        <w:t>umu Padomes priekšsēdētājam</w:t>
      </w:r>
      <w:r>
        <w:rPr>
          <w:rFonts w:ascii="Times New Roman" w:hAnsi="Times New Roman"/>
          <w:sz w:val="28"/>
          <w:szCs w:val="28"/>
        </w:rPr>
        <w:t xml:space="preserve"> un</w:t>
      </w:r>
      <w:r w:rsidRPr="00DC71FB">
        <w:rPr>
          <w:rFonts w:ascii="Times New Roman" w:hAnsi="Times New Roman"/>
          <w:sz w:val="28"/>
          <w:szCs w:val="28"/>
        </w:rPr>
        <w:t xml:space="preserve"> to sasauc ne vēlāk kā mēneša laikā pēc  pieprasījuma  saņemšanas. </w:t>
      </w:r>
    </w:p>
    <w:p w14:paraId="15241628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lastRenderedPageBreak/>
        <w:t>Padomes sēdes norises vietu, laiku un darba kārtību Padomes locekļiem paziņo ne vēlāk kā 7 (septiņas) darba dienas pirms Padomes sēdes.</w:t>
      </w:r>
    </w:p>
    <w:p w14:paraId="2472A957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sekretariāts P</w:t>
      </w:r>
      <w:r w:rsidRPr="00977DE2">
        <w:rPr>
          <w:rFonts w:ascii="Times New Roman" w:hAnsi="Times New Roman" w:cs="Times New Roman"/>
          <w:sz w:val="28"/>
          <w:szCs w:val="28"/>
        </w:rPr>
        <w:t xml:space="preserve">adomes locekļiem trīs darba dienas pirms Padomes sēdes elektroniski </w:t>
      </w:r>
      <w:proofErr w:type="spellStart"/>
      <w:r w:rsidRPr="00977DE2">
        <w:rPr>
          <w:rFonts w:ascii="Times New Roman" w:hAnsi="Times New Roman" w:cs="Times New Roman"/>
          <w:sz w:val="28"/>
          <w:szCs w:val="28"/>
        </w:rPr>
        <w:t>nosūta</w:t>
      </w:r>
      <w:proofErr w:type="spellEnd"/>
      <w:r w:rsidRPr="00977DE2">
        <w:rPr>
          <w:rFonts w:ascii="Times New Roman" w:hAnsi="Times New Roman" w:cs="Times New Roman"/>
          <w:sz w:val="28"/>
          <w:szCs w:val="28"/>
        </w:rPr>
        <w:t xml:space="preserve"> Padomes sēdes darba kārtību un materiālus, kas  saistīti ar sēdē izskatāmajiem jautājumiem.</w:t>
      </w:r>
    </w:p>
    <w:p w14:paraId="5DD739E8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 xml:space="preserve">Padome pieņem lēmumus ar klātesošo Padomes locekļu vienkāršu balsu  vairākumu,  balsojot </w:t>
      </w:r>
      <w:r w:rsidRPr="00977DE2">
        <w:rPr>
          <w:rFonts w:ascii="Times New Roman" w:hAnsi="Times New Roman" w:cs="Times New Roman"/>
          <w:sz w:val="28"/>
          <w:szCs w:val="28"/>
        </w:rPr>
        <w:t>atklāti. Katram Padomes loceklim  ir viena balss. Vienāda balsu skaita gadījumā,  izšķirošā ir Padomes priekšsēdētāja  balss.</w:t>
      </w:r>
    </w:p>
    <w:p w14:paraId="24D5682D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Gadījumā, kad Padomes loceklis nevar piedalīties sēdē, viņam ir tiesības rakstiski pilnvarot citu personu viņu pārstāvēt Padomes s</w:t>
      </w:r>
      <w:r w:rsidRPr="00977DE2">
        <w:rPr>
          <w:rFonts w:ascii="Times New Roman" w:hAnsi="Times New Roman" w:cs="Times New Roman"/>
          <w:sz w:val="28"/>
          <w:szCs w:val="28"/>
        </w:rPr>
        <w:t>ēdē.</w:t>
      </w:r>
    </w:p>
    <w:p w14:paraId="2A0A5998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sēdes tiek protokolētas. Padomes sekretariāta funkcijas veic Latvijas Antidopinga birojs.</w:t>
      </w:r>
    </w:p>
    <w:p w14:paraId="6A1BEE7D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Padomes sekretariāts 5 (piecu) darba dienu laikā pēc Padomes sēdes elektroniski </w:t>
      </w:r>
      <w:proofErr w:type="spellStart"/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>nosūta</w:t>
      </w:r>
      <w:proofErr w:type="spellEnd"/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sēdes protokola projektu visiem Padomes locekļiem saskaņošanai. Pa</w:t>
      </w: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>domes locekļi 5 (piecu) darbdienu laikā (sākot ar nākamo darba dienu pēc sēdes protokola projekta elektroniskās saņemšanas) elektroniski saskaņo sēdes protokola projektu vai izdara tajā atbilstošus precizējumus.</w:t>
      </w:r>
    </w:p>
    <w:p w14:paraId="4C991C2F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Padomes locekļiem ir tiesības Padomes sēdes </w:t>
      </w: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>protokolam pieprasīt pievienot viņa atšķirīgo viedokli par Padomē pieņemto lēmumu par to norādot protokolā.</w:t>
      </w:r>
    </w:p>
    <w:p w14:paraId="28DB0AB2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</w:rPr>
        <w:t>Padomes sēdes protokolus paraksta Padomes priekšsēdētājs, bet Padomes priekšsēdētāja prombūtnes laikā - Padomes priekšsēdētāja vietnieks.</w:t>
      </w:r>
    </w:p>
    <w:p w14:paraId="76361D69" w14:textId="77777777" w:rsidR="00977DE2" w:rsidRPr="00977DE2" w:rsidRDefault="004D5499" w:rsidP="009D303A">
      <w:pPr>
        <w:pStyle w:val="ListParagraph"/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>Padomes sē</w:t>
      </w:r>
      <w:r w:rsidRPr="00977DE2">
        <w:rPr>
          <w:rFonts w:ascii="Times New Roman" w:hAnsi="Times New Roman" w:cs="Times New Roman"/>
          <w:sz w:val="28"/>
          <w:szCs w:val="28"/>
          <w:shd w:val="clear" w:color="auto" w:fill="FFFFFF"/>
        </w:rPr>
        <w:t>žu protokolus ievieto Latvijas Antidopinga biroja mājaslapā.</w:t>
      </w:r>
    </w:p>
    <w:p w14:paraId="151341AE" w14:textId="77777777" w:rsidR="00612D80" w:rsidRDefault="00612D80" w:rsidP="00861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CB5F7E" w14:textId="77777777" w:rsidR="00204B4B" w:rsidRPr="005F7A3C" w:rsidRDefault="00204B4B" w:rsidP="00861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4676"/>
      </w:tblGrid>
      <w:tr w:rsidR="00BC6449" w14:paraId="74504497" w14:textId="77777777" w:rsidTr="00E552D6">
        <w:tc>
          <w:tcPr>
            <w:tcW w:w="3119" w:type="dxa"/>
          </w:tcPr>
          <w:p w14:paraId="7B1B2FD9" w14:textId="77777777" w:rsidR="001B1FB4" w:rsidRPr="005A3EEC" w:rsidRDefault="004D5499" w:rsidP="00E552D6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Veselības ministre</w:t>
            </w:r>
          </w:p>
        </w:tc>
        <w:tc>
          <w:tcPr>
            <w:tcW w:w="1276" w:type="dxa"/>
            <w:vAlign w:val="center"/>
          </w:tcPr>
          <w:p w14:paraId="5D07982F" w14:textId="77777777" w:rsidR="001B1FB4" w:rsidRPr="005A3EEC" w:rsidRDefault="004D5499" w:rsidP="00E552D6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676" w:type="dxa"/>
          </w:tcPr>
          <w:p w14:paraId="076622C3" w14:textId="77777777" w:rsidR="001B1FB4" w:rsidRPr="005A3EEC" w:rsidRDefault="004D5499" w:rsidP="00E552D6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Ilze Viņķele</w:t>
            </w:r>
          </w:p>
        </w:tc>
      </w:tr>
    </w:tbl>
    <w:p w14:paraId="46644612" w14:textId="77777777" w:rsidR="001B1FB4" w:rsidRDefault="001B1FB4" w:rsidP="001B1FB4">
      <w:pPr>
        <w:spacing w:after="0"/>
        <w:rPr>
          <w:rFonts w:ascii="Times New Roman" w:hAnsi="Times New Roman"/>
          <w:sz w:val="28"/>
          <w:szCs w:val="28"/>
        </w:rPr>
      </w:pPr>
    </w:p>
    <w:p w14:paraId="0FE10C10" w14:textId="77777777" w:rsidR="001B1FB4" w:rsidRDefault="001B1FB4" w:rsidP="001B1FB4">
      <w:pPr>
        <w:spacing w:after="0"/>
        <w:rPr>
          <w:rFonts w:ascii="Times New Roman" w:hAnsi="Times New Roman"/>
          <w:sz w:val="28"/>
          <w:szCs w:val="28"/>
        </w:rPr>
      </w:pPr>
    </w:p>
    <w:p w14:paraId="47988E64" w14:textId="77777777" w:rsidR="001B1FB4" w:rsidRDefault="001B1FB4" w:rsidP="001B1FB4">
      <w:pPr>
        <w:spacing w:after="0"/>
        <w:rPr>
          <w:rFonts w:ascii="Times New Roman" w:hAnsi="Times New Roman"/>
          <w:sz w:val="28"/>
          <w:szCs w:val="28"/>
        </w:rPr>
      </w:pPr>
    </w:p>
    <w:p w14:paraId="429B5E3B" w14:textId="77777777" w:rsidR="001B1FB4" w:rsidRDefault="001B1FB4" w:rsidP="001B1FB4">
      <w:pPr>
        <w:spacing w:after="0"/>
        <w:rPr>
          <w:rFonts w:ascii="Times New Roman" w:hAnsi="Times New Roman"/>
          <w:sz w:val="28"/>
          <w:szCs w:val="28"/>
        </w:rPr>
      </w:pPr>
    </w:p>
    <w:p w14:paraId="5D7AD759" w14:textId="77777777" w:rsidR="001B1FB4" w:rsidRDefault="001B1FB4" w:rsidP="001B1FB4">
      <w:pPr>
        <w:widowControl/>
        <w:rPr>
          <w:rFonts w:ascii="Times New Roman" w:hAnsi="Times New Roman"/>
          <w:sz w:val="28"/>
          <w:szCs w:val="28"/>
        </w:rPr>
      </w:pPr>
    </w:p>
    <w:p w14:paraId="4CA449F9" w14:textId="77777777" w:rsidR="001B1FB4" w:rsidRDefault="001B1FB4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55B6AAB9" w14:textId="77777777" w:rsidR="00977DE2" w:rsidRDefault="00977DE2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5BC0702B" w14:textId="77777777" w:rsidR="00977DE2" w:rsidRDefault="00977DE2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009C1038" w14:textId="77777777" w:rsidR="00977DE2" w:rsidRDefault="00977DE2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7E26EBB6" w14:textId="77777777" w:rsidR="00956E1F" w:rsidRDefault="00956E1F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362DAE3D" w14:textId="77777777" w:rsidR="00956E1F" w:rsidRDefault="00956E1F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1182289D" w14:textId="77777777" w:rsidR="00956E1F" w:rsidRDefault="00956E1F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495CC954" w14:textId="77777777" w:rsidR="00956E1F" w:rsidRDefault="00956E1F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07A4817F" w14:textId="77777777" w:rsidR="00956E1F" w:rsidRDefault="00956E1F" w:rsidP="001B1FB4">
      <w:pPr>
        <w:pStyle w:val="pamattekststabul"/>
        <w:spacing w:before="0" w:beforeAutospacing="0" w:after="0" w:afterAutospacing="0"/>
        <w:rPr>
          <w:lang w:val="lv-LV"/>
        </w:rPr>
      </w:pPr>
    </w:p>
    <w:p w14:paraId="4D08A0C7" w14:textId="77777777" w:rsidR="001B1FB4" w:rsidRPr="005A3EEC" w:rsidRDefault="004D5499" w:rsidP="001B1FB4">
      <w:pPr>
        <w:pStyle w:val="pamattekststabul"/>
        <w:spacing w:before="0" w:beforeAutospacing="0" w:after="0" w:afterAutospacing="0"/>
        <w:rPr>
          <w:lang w:val="lv-LV"/>
        </w:rPr>
      </w:pPr>
      <w:r w:rsidRPr="005A3EEC">
        <w:rPr>
          <w:noProof/>
          <w:lang w:val="lv-LV"/>
        </w:rPr>
        <w:t>Sanita Lazdiņa</w:t>
      </w:r>
      <w:r w:rsidRPr="005A3EEC">
        <w:rPr>
          <w:lang w:val="lv-LV"/>
        </w:rPr>
        <w:t xml:space="preserve">  </w:t>
      </w:r>
      <w:r w:rsidRPr="005A3EEC">
        <w:rPr>
          <w:noProof/>
          <w:lang w:val="lv-LV"/>
        </w:rPr>
        <w:t>60005266</w:t>
      </w:r>
    </w:p>
    <w:p w14:paraId="5F0CE29C" w14:textId="77777777" w:rsidR="009A146B" w:rsidRDefault="004D5499" w:rsidP="00E02B5B">
      <w:pPr>
        <w:tabs>
          <w:tab w:val="right" w:pos="9356"/>
        </w:tabs>
        <w:spacing w:after="0"/>
        <w:rPr>
          <w:rFonts w:ascii="Times New Roman" w:hAnsi="Times New Roman"/>
          <w:noProof/>
          <w:sz w:val="24"/>
          <w:szCs w:val="24"/>
        </w:rPr>
      </w:pPr>
      <w:hyperlink r:id="rId9" w:history="1">
        <w:r w:rsidR="00977DE2" w:rsidRPr="001E5455">
          <w:rPr>
            <w:rStyle w:val="Hyperlink"/>
            <w:rFonts w:ascii="Times New Roman" w:hAnsi="Times New Roman"/>
            <w:noProof/>
            <w:sz w:val="24"/>
            <w:szCs w:val="24"/>
          </w:rPr>
          <w:t>sanita.lazdina@vm.gov.lv</w:t>
        </w:r>
      </w:hyperlink>
    </w:p>
    <w:p w14:paraId="0C5E5F3B" w14:textId="77777777" w:rsidR="00977DE2" w:rsidRPr="007A703D" w:rsidRDefault="00977DE2" w:rsidP="00E02B5B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</w:p>
    <w:sectPr w:rsidR="00977DE2" w:rsidRPr="007A703D" w:rsidSect="005862A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495B" w14:textId="77777777" w:rsidR="004D5499" w:rsidRDefault="004D5499">
      <w:pPr>
        <w:spacing w:after="0" w:line="240" w:lineRule="auto"/>
      </w:pPr>
      <w:r>
        <w:separator/>
      </w:r>
    </w:p>
  </w:endnote>
  <w:endnote w:type="continuationSeparator" w:id="0">
    <w:p w14:paraId="0EF922CC" w14:textId="77777777" w:rsidR="004D5499" w:rsidRDefault="004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84C0" w14:textId="77777777" w:rsidR="001E13E1" w:rsidRDefault="004D5499" w:rsidP="00B8001B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zīmogu</w:t>
    </w:r>
  </w:p>
  <w:p w14:paraId="514E8FC4" w14:textId="77777777" w:rsidR="001E13E1" w:rsidRPr="009D36CB" w:rsidRDefault="001E13E1" w:rsidP="00B8001B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1A628" w14:textId="77777777" w:rsidR="001E13E1" w:rsidRDefault="004D5499" w:rsidP="00A477D6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>*Dokuments ir parakstīts ar drošu elektronisko parakstu un satur laika zīmogu</w:t>
    </w:r>
  </w:p>
  <w:p w14:paraId="12C02792" w14:textId="77777777" w:rsidR="001E13E1" w:rsidRDefault="001E13E1" w:rsidP="00A477D6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CA94F" w14:textId="77777777" w:rsidR="004D5499" w:rsidRDefault="004D5499">
      <w:pPr>
        <w:spacing w:after="0" w:line="240" w:lineRule="auto"/>
      </w:pPr>
      <w:r>
        <w:separator/>
      </w:r>
    </w:p>
  </w:footnote>
  <w:footnote w:type="continuationSeparator" w:id="0">
    <w:p w14:paraId="187893D1" w14:textId="77777777" w:rsidR="004D5499" w:rsidRDefault="004D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4"/>
        <w:szCs w:val="24"/>
      </w:rPr>
      <w:id w:val="709254822"/>
      <w:docPartObj>
        <w:docPartGallery w:val="Page Numbers (Top of Page)"/>
        <w:docPartUnique/>
      </w:docPartObj>
    </w:sdtPr>
    <w:sdtEndPr/>
    <w:sdtContent>
      <w:p w14:paraId="015B02A4" w14:textId="77777777" w:rsidR="001E13E1" w:rsidRPr="00126258" w:rsidRDefault="004D5499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2778E5">
          <w:rPr>
            <w:rFonts w:ascii="Times New Roman" w:hAnsi="Times New Roman"/>
            <w:noProof/>
            <w:sz w:val="24"/>
            <w:szCs w:val="24"/>
          </w:rPr>
          <w:t>4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B80F059" w14:textId="77777777" w:rsidR="001E13E1" w:rsidRDefault="001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D102" w14:textId="77777777" w:rsidR="001E13E1" w:rsidRPr="007261FB" w:rsidRDefault="001E13E1" w:rsidP="007261FB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2AA1D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2F2331"/>
    <w:multiLevelType w:val="multilevel"/>
    <w:tmpl w:val="5F68A9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670B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9700D2F"/>
    <w:multiLevelType w:val="hybridMultilevel"/>
    <w:tmpl w:val="4C2C8FFA"/>
    <w:lvl w:ilvl="0" w:tplc="D61A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CA7FAE" w:tentative="1">
      <w:start w:val="1"/>
      <w:numFmt w:val="lowerLetter"/>
      <w:lvlText w:val="%2."/>
      <w:lvlJc w:val="left"/>
      <w:pPr>
        <w:ind w:left="1440" w:hanging="360"/>
      </w:pPr>
    </w:lvl>
    <w:lvl w:ilvl="2" w:tplc="A55411AE" w:tentative="1">
      <w:start w:val="1"/>
      <w:numFmt w:val="lowerRoman"/>
      <w:lvlText w:val="%3."/>
      <w:lvlJc w:val="right"/>
      <w:pPr>
        <w:ind w:left="2160" w:hanging="180"/>
      </w:pPr>
    </w:lvl>
    <w:lvl w:ilvl="3" w:tplc="86BEA2D4" w:tentative="1">
      <w:start w:val="1"/>
      <w:numFmt w:val="decimal"/>
      <w:lvlText w:val="%4."/>
      <w:lvlJc w:val="left"/>
      <w:pPr>
        <w:ind w:left="2880" w:hanging="360"/>
      </w:pPr>
    </w:lvl>
    <w:lvl w:ilvl="4" w:tplc="10B404A6" w:tentative="1">
      <w:start w:val="1"/>
      <w:numFmt w:val="lowerLetter"/>
      <w:lvlText w:val="%5."/>
      <w:lvlJc w:val="left"/>
      <w:pPr>
        <w:ind w:left="3600" w:hanging="360"/>
      </w:pPr>
    </w:lvl>
    <w:lvl w:ilvl="5" w:tplc="B6F0B140" w:tentative="1">
      <w:start w:val="1"/>
      <w:numFmt w:val="lowerRoman"/>
      <w:lvlText w:val="%6."/>
      <w:lvlJc w:val="right"/>
      <w:pPr>
        <w:ind w:left="4320" w:hanging="180"/>
      </w:pPr>
    </w:lvl>
    <w:lvl w:ilvl="6" w:tplc="7240A1A2" w:tentative="1">
      <w:start w:val="1"/>
      <w:numFmt w:val="decimal"/>
      <w:lvlText w:val="%7."/>
      <w:lvlJc w:val="left"/>
      <w:pPr>
        <w:ind w:left="5040" w:hanging="360"/>
      </w:pPr>
    </w:lvl>
    <w:lvl w:ilvl="7" w:tplc="672A49A0" w:tentative="1">
      <w:start w:val="1"/>
      <w:numFmt w:val="lowerLetter"/>
      <w:lvlText w:val="%8."/>
      <w:lvlJc w:val="left"/>
      <w:pPr>
        <w:ind w:left="5760" w:hanging="360"/>
      </w:pPr>
    </w:lvl>
    <w:lvl w:ilvl="8" w:tplc="FE325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EB16C04"/>
    <w:multiLevelType w:val="hybridMultilevel"/>
    <w:tmpl w:val="54D4D0D6"/>
    <w:lvl w:ilvl="0" w:tplc="A18A9C18">
      <w:start w:val="1"/>
      <w:numFmt w:val="decimal"/>
      <w:lvlText w:val="%1."/>
      <w:lvlJc w:val="left"/>
      <w:pPr>
        <w:ind w:left="720" w:hanging="360"/>
      </w:pPr>
    </w:lvl>
    <w:lvl w:ilvl="1" w:tplc="CBE0CACE">
      <w:start w:val="1"/>
      <w:numFmt w:val="lowerLetter"/>
      <w:lvlText w:val="%2."/>
      <w:lvlJc w:val="left"/>
      <w:pPr>
        <w:ind w:left="1440" w:hanging="360"/>
      </w:pPr>
    </w:lvl>
    <w:lvl w:ilvl="2" w:tplc="D6C60B94" w:tentative="1">
      <w:start w:val="1"/>
      <w:numFmt w:val="lowerRoman"/>
      <w:lvlText w:val="%3."/>
      <w:lvlJc w:val="right"/>
      <w:pPr>
        <w:ind w:left="2160" w:hanging="180"/>
      </w:pPr>
    </w:lvl>
    <w:lvl w:ilvl="3" w:tplc="8BD4BE66" w:tentative="1">
      <w:start w:val="1"/>
      <w:numFmt w:val="decimal"/>
      <w:lvlText w:val="%4."/>
      <w:lvlJc w:val="left"/>
      <w:pPr>
        <w:ind w:left="2880" w:hanging="360"/>
      </w:pPr>
    </w:lvl>
    <w:lvl w:ilvl="4" w:tplc="F31C142E" w:tentative="1">
      <w:start w:val="1"/>
      <w:numFmt w:val="lowerLetter"/>
      <w:lvlText w:val="%5."/>
      <w:lvlJc w:val="left"/>
      <w:pPr>
        <w:ind w:left="3600" w:hanging="360"/>
      </w:pPr>
    </w:lvl>
    <w:lvl w:ilvl="5" w:tplc="6CFEA5F6" w:tentative="1">
      <w:start w:val="1"/>
      <w:numFmt w:val="lowerRoman"/>
      <w:lvlText w:val="%6."/>
      <w:lvlJc w:val="right"/>
      <w:pPr>
        <w:ind w:left="4320" w:hanging="180"/>
      </w:pPr>
    </w:lvl>
    <w:lvl w:ilvl="6" w:tplc="5B38C66A" w:tentative="1">
      <w:start w:val="1"/>
      <w:numFmt w:val="decimal"/>
      <w:lvlText w:val="%7."/>
      <w:lvlJc w:val="left"/>
      <w:pPr>
        <w:ind w:left="5040" w:hanging="360"/>
      </w:pPr>
    </w:lvl>
    <w:lvl w:ilvl="7" w:tplc="6734AB38" w:tentative="1">
      <w:start w:val="1"/>
      <w:numFmt w:val="lowerLetter"/>
      <w:lvlText w:val="%8."/>
      <w:lvlJc w:val="left"/>
      <w:pPr>
        <w:ind w:left="5760" w:hanging="360"/>
      </w:pPr>
    </w:lvl>
    <w:lvl w:ilvl="8" w:tplc="2B5254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2AE3"/>
    <w:rsid w:val="0000527F"/>
    <w:rsid w:val="000115D2"/>
    <w:rsid w:val="00017FDB"/>
    <w:rsid w:val="000256CA"/>
    <w:rsid w:val="00026358"/>
    <w:rsid w:val="00026646"/>
    <w:rsid w:val="00032602"/>
    <w:rsid w:val="00043295"/>
    <w:rsid w:val="0004599D"/>
    <w:rsid w:val="00050A7F"/>
    <w:rsid w:val="00053169"/>
    <w:rsid w:val="00056D94"/>
    <w:rsid w:val="00071EA6"/>
    <w:rsid w:val="00076969"/>
    <w:rsid w:val="00076AA3"/>
    <w:rsid w:val="00084361"/>
    <w:rsid w:val="00091DD9"/>
    <w:rsid w:val="00097F9D"/>
    <w:rsid w:val="000A1011"/>
    <w:rsid w:val="000A61F3"/>
    <w:rsid w:val="000B12AC"/>
    <w:rsid w:val="000B7899"/>
    <w:rsid w:val="000D2AB9"/>
    <w:rsid w:val="000D3DF7"/>
    <w:rsid w:val="000D49B5"/>
    <w:rsid w:val="000E1E20"/>
    <w:rsid w:val="000E429F"/>
    <w:rsid w:val="000F377C"/>
    <w:rsid w:val="000F4D11"/>
    <w:rsid w:val="000F4E7C"/>
    <w:rsid w:val="00104654"/>
    <w:rsid w:val="00110E85"/>
    <w:rsid w:val="0012095D"/>
    <w:rsid w:val="00120EF4"/>
    <w:rsid w:val="00123CBF"/>
    <w:rsid w:val="00126258"/>
    <w:rsid w:val="00127A26"/>
    <w:rsid w:val="001321DF"/>
    <w:rsid w:val="00134E5B"/>
    <w:rsid w:val="001545B7"/>
    <w:rsid w:val="001553D6"/>
    <w:rsid w:val="00160DFB"/>
    <w:rsid w:val="001632CE"/>
    <w:rsid w:val="00166EC1"/>
    <w:rsid w:val="0017035B"/>
    <w:rsid w:val="00172A3B"/>
    <w:rsid w:val="001753BE"/>
    <w:rsid w:val="00177683"/>
    <w:rsid w:val="00177E78"/>
    <w:rsid w:val="00184599"/>
    <w:rsid w:val="00184CEF"/>
    <w:rsid w:val="001919E5"/>
    <w:rsid w:val="00191A1D"/>
    <w:rsid w:val="00196A44"/>
    <w:rsid w:val="001A31B8"/>
    <w:rsid w:val="001B16E2"/>
    <w:rsid w:val="001B1FB4"/>
    <w:rsid w:val="001B554A"/>
    <w:rsid w:val="001B59E0"/>
    <w:rsid w:val="001C43FE"/>
    <w:rsid w:val="001C517B"/>
    <w:rsid w:val="001D0AF0"/>
    <w:rsid w:val="001D2F98"/>
    <w:rsid w:val="001D4BC8"/>
    <w:rsid w:val="001D5B70"/>
    <w:rsid w:val="001D5D10"/>
    <w:rsid w:val="001E13E1"/>
    <w:rsid w:val="001E50A0"/>
    <w:rsid w:val="001E51DF"/>
    <w:rsid w:val="001E5455"/>
    <w:rsid w:val="0020352E"/>
    <w:rsid w:val="00204B4B"/>
    <w:rsid w:val="002057F9"/>
    <w:rsid w:val="00212DB7"/>
    <w:rsid w:val="00225057"/>
    <w:rsid w:val="00225EB8"/>
    <w:rsid w:val="00233A18"/>
    <w:rsid w:val="002409C9"/>
    <w:rsid w:val="0025235E"/>
    <w:rsid w:val="00255074"/>
    <w:rsid w:val="00256676"/>
    <w:rsid w:val="002778B0"/>
    <w:rsid w:val="002778E5"/>
    <w:rsid w:val="002930BF"/>
    <w:rsid w:val="00293BD5"/>
    <w:rsid w:val="002A3540"/>
    <w:rsid w:val="002A4619"/>
    <w:rsid w:val="002A661C"/>
    <w:rsid w:val="002B6E80"/>
    <w:rsid w:val="002E23D6"/>
    <w:rsid w:val="002F0CCC"/>
    <w:rsid w:val="00303965"/>
    <w:rsid w:val="00307E7B"/>
    <w:rsid w:val="003144EC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BC5"/>
    <w:rsid w:val="00370D43"/>
    <w:rsid w:val="00373E81"/>
    <w:rsid w:val="003756FE"/>
    <w:rsid w:val="003768FB"/>
    <w:rsid w:val="00377916"/>
    <w:rsid w:val="00380B22"/>
    <w:rsid w:val="00383773"/>
    <w:rsid w:val="0038672B"/>
    <w:rsid w:val="00392DA3"/>
    <w:rsid w:val="003966CF"/>
    <w:rsid w:val="003A335B"/>
    <w:rsid w:val="003A5A3B"/>
    <w:rsid w:val="003B52E9"/>
    <w:rsid w:val="003B5DA1"/>
    <w:rsid w:val="003C1784"/>
    <w:rsid w:val="003C5D0F"/>
    <w:rsid w:val="003C5F22"/>
    <w:rsid w:val="003D1F57"/>
    <w:rsid w:val="003D7430"/>
    <w:rsid w:val="003E29F0"/>
    <w:rsid w:val="003E6052"/>
    <w:rsid w:val="003F169F"/>
    <w:rsid w:val="004022F1"/>
    <w:rsid w:val="00415AAA"/>
    <w:rsid w:val="00424025"/>
    <w:rsid w:val="00430952"/>
    <w:rsid w:val="0043271F"/>
    <w:rsid w:val="004458A7"/>
    <w:rsid w:val="00445D62"/>
    <w:rsid w:val="00453587"/>
    <w:rsid w:val="00466BEC"/>
    <w:rsid w:val="004818CE"/>
    <w:rsid w:val="00485F41"/>
    <w:rsid w:val="004918FE"/>
    <w:rsid w:val="0049705D"/>
    <w:rsid w:val="004976B8"/>
    <w:rsid w:val="004A0A94"/>
    <w:rsid w:val="004A4D7F"/>
    <w:rsid w:val="004A6461"/>
    <w:rsid w:val="004A6D08"/>
    <w:rsid w:val="004A7518"/>
    <w:rsid w:val="004B7DE5"/>
    <w:rsid w:val="004C2657"/>
    <w:rsid w:val="004C2BA4"/>
    <w:rsid w:val="004C6F24"/>
    <w:rsid w:val="004C7FBA"/>
    <w:rsid w:val="004D5499"/>
    <w:rsid w:val="004D6F51"/>
    <w:rsid w:val="004E0D7A"/>
    <w:rsid w:val="004E4165"/>
    <w:rsid w:val="004E77A8"/>
    <w:rsid w:val="004F4A94"/>
    <w:rsid w:val="00501CD6"/>
    <w:rsid w:val="00504CDB"/>
    <w:rsid w:val="005071F0"/>
    <w:rsid w:val="005072B3"/>
    <w:rsid w:val="00511A94"/>
    <w:rsid w:val="00512AD5"/>
    <w:rsid w:val="005135F3"/>
    <w:rsid w:val="005145DF"/>
    <w:rsid w:val="00514E84"/>
    <w:rsid w:val="00517361"/>
    <w:rsid w:val="00520536"/>
    <w:rsid w:val="005220EB"/>
    <w:rsid w:val="005237B9"/>
    <w:rsid w:val="00530A31"/>
    <w:rsid w:val="00536C2A"/>
    <w:rsid w:val="00544557"/>
    <w:rsid w:val="0054661E"/>
    <w:rsid w:val="00546AE2"/>
    <w:rsid w:val="005521B6"/>
    <w:rsid w:val="0055335A"/>
    <w:rsid w:val="00564153"/>
    <w:rsid w:val="0056510C"/>
    <w:rsid w:val="005658FE"/>
    <w:rsid w:val="00574F55"/>
    <w:rsid w:val="00580FC9"/>
    <w:rsid w:val="00583B09"/>
    <w:rsid w:val="005862AD"/>
    <w:rsid w:val="00593505"/>
    <w:rsid w:val="005A2340"/>
    <w:rsid w:val="005A3DE9"/>
    <w:rsid w:val="005A3EEC"/>
    <w:rsid w:val="005A475B"/>
    <w:rsid w:val="005A7FDF"/>
    <w:rsid w:val="005B325A"/>
    <w:rsid w:val="005B50EF"/>
    <w:rsid w:val="005C0AF2"/>
    <w:rsid w:val="005C1721"/>
    <w:rsid w:val="005C6E0E"/>
    <w:rsid w:val="005D2A31"/>
    <w:rsid w:val="005D64BA"/>
    <w:rsid w:val="005D7801"/>
    <w:rsid w:val="005E06C4"/>
    <w:rsid w:val="005F6F12"/>
    <w:rsid w:val="005F7A3C"/>
    <w:rsid w:val="00611A31"/>
    <w:rsid w:val="00612D80"/>
    <w:rsid w:val="006151E9"/>
    <w:rsid w:val="006160EE"/>
    <w:rsid w:val="0063099E"/>
    <w:rsid w:val="00631F9E"/>
    <w:rsid w:val="00633C31"/>
    <w:rsid w:val="00636828"/>
    <w:rsid w:val="00637F05"/>
    <w:rsid w:val="0064257D"/>
    <w:rsid w:val="00647792"/>
    <w:rsid w:val="00650BAD"/>
    <w:rsid w:val="00654156"/>
    <w:rsid w:val="006541D3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6BB9"/>
    <w:rsid w:val="0069282A"/>
    <w:rsid w:val="00694243"/>
    <w:rsid w:val="006B30C2"/>
    <w:rsid w:val="006C1779"/>
    <w:rsid w:val="006E1E5C"/>
    <w:rsid w:val="006E53D9"/>
    <w:rsid w:val="006F1CD8"/>
    <w:rsid w:val="006F49E4"/>
    <w:rsid w:val="006F5C7C"/>
    <w:rsid w:val="006F7FAF"/>
    <w:rsid w:val="00701264"/>
    <w:rsid w:val="00706B03"/>
    <w:rsid w:val="00707D30"/>
    <w:rsid w:val="00711948"/>
    <w:rsid w:val="00713E4E"/>
    <w:rsid w:val="00721E7C"/>
    <w:rsid w:val="007261FB"/>
    <w:rsid w:val="00726A56"/>
    <w:rsid w:val="007342C6"/>
    <w:rsid w:val="00741042"/>
    <w:rsid w:val="00742194"/>
    <w:rsid w:val="007448F3"/>
    <w:rsid w:val="00751683"/>
    <w:rsid w:val="007519B1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A703D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7F68B2"/>
    <w:rsid w:val="00801980"/>
    <w:rsid w:val="00801B88"/>
    <w:rsid w:val="008027CF"/>
    <w:rsid w:val="008038EE"/>
    <w:rsid w:val="00810831"/>
    <w:rsid w:val="0081324C"/>
    <w:rsid w:val="008140DE"/>
    <w:rsid w:val="00821385"/>
    <w:rsid w:val="0082465B"/>
    <w:rsid w:val="008321A4"/>
    <w:rsid w:val="00845BF2"/>
    <w:rsid w:val="0084694B"/>
    <w:rsid w:val="008471C1"/>
    <w:rsid w:val="00851B24"/>
    <w:rsid w:val="008616C4"/>
    <w:rsid w:val="008671F4"/>
    <w:rsid w:val="008674A1"/>
    <w:rsid w:val="0087333B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56E1F"/>
    <w:rsid w:val="00960B85"/>
    <w:rsid w:val="00964904"/>
    <w:rsid w:val="00966689"/>
    <w:rsid w:val="00970D6E"/>
    <w:rsid w:val="00971791"/>
    <w:rsid w:val="00972621"/>
    <w:rsid w:val="009757DD"/>
    <w:rsid w:val="009767E8"/>
    <w:rsid w:val="00977201"/>
    <w:rsid w:val="00977886"/>
    <w:rsid w:val="00977DE2"/>
    <w:rsid w:val="00987400"/>
    <w:rsid w:val="00996D43"/>
    <w:rsid w:val="0099716F"/>
    <w:rsid w:val="009A030D"/>
    <w:rsid w:val="009A146B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303A"/>
    <w:rsid w:val="009D36CB"/>
    <w:rsid w:val="009D48DA"/>
    <w:rsid w:val="009D5CA0"/>
    <w:rsid w:val="009F02C5"/>
    <w:rsid w:val="009F194F"/>
    <w:rsid w:val="00A04A07"/>
    <w:rsid w:val="00A06E6A"/>
    <w:rsid w:val="00A11284"/>
    <w:rsid w:val="00A20BAF"/>
    <w:rsid w:val="00A24689"/>
    <w:rsid w:val="00A35B7B"/>
    <w:rsid w:val="00A36317"/>
    <w:rsid w:val="00A44916"/>
    <w:rsid w:val="00A477D6"/>
    <w:rsid w:val="00A47AB2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642B"/>
    <w:rsid w:val="00AF0347"/>
    <w:rsid w:val="00AF6D7C"/>
    <w:rsid w:val="00B0037C"/>
    <w:rsid w:val="00B14D75"/>
    <w:rsid w:val="00B20901"/>
    <w:rsid w:val="00B37546"/>
    <w:rsid w:val="00B41855"/>
    <w:rsid w:val="00B45FF9"/>
    <w:rsid w:val="00B47522"/>
    <w:rsid w:val="00B61591"/>
    <w:rsid w:val="00B7320B"/>
    <w:rsid w:val="00B747FC"/>
    <w:rsid w:val="00B7575D"/>
    <w:rsid w:val="00B77AB5"/>
    <w:rsid w:val="00B8001B"/>
    <w:rsid w:val="00B8084E"/>
    <w:rsid w:val="00B8104F"/>
    <w:rsid w:val="00B853A6"/>
    <w:rsid w:val="00B92DD6"/>
    <w:rsid w:val="00B9342E"/>
    <w:rsid w:val="00B93591"/>
    <w:rsid w:val="00B977B2"/>
    <w:rsid w:val="00BA5A8A"/>
    <w:rsid w:val="00BB120E"/>
    <w:rsid w:val="00BB16EA"/>
    <w:rsid w:val="00BB18EA"/>
    <w:rsid w:val="00BB2022"/>
    <w:rsid w:val="00BC1467"/>
    <w:rsid w:val="00BC6449"/>
    <w:rsid w:val="00BD73D9"/>
    <w:rsid w:val="00BE3EB8"/>
    <w:rsid w:val="00BE5647"/>
    <w:rsid w:val="00C01B12"/>
    <w:rsid w:val="00C03EE4"/>
    <w:rsid w:val="00C05679"/>
    <w:rsid w:val="00C05E8C"/>
    <w:rsid w:val="00C10B22"/>
    <w:rsid w:val="00C36C93"/>
    <w:rsid w:val="00C40E72"/>
    <w:rsid w:val="00C43A00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C5231"/>
    <w:rsid w:val="00CD4D6D"/>
    <w:rsid w:val="00CD6AD2"/>
    <w:rsid w:val="00CE112B"/>
    <w:rsid w:val="00CE3982"/>
    <w:rsid w:val="00CE3CC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5D57"/>
    <w:rsid w:val="00D34B6E"/>
    <w:rsid w:val="00D45F38"/>
    <w:rsid w:val="00D538CC"/>
    <w:rsid w:val="00D54D31"/>
    <w:rsid w:val="00D63A87"/>
    <w:rsid w:val="00D63CBB"/>
    <w:rsid w:val="00D63D80"/>
    <w:rsid w:val="00D658A2"/>
    <w:rsid w:val="00D677D1"/>
    <w:rsid w:val="00D74FD3"/>
    <w:rsid w:val="00D824C3"/>
    <w:rsid w:val="00D86BA7"/>
    <w:rsid w:val="00D92B69"/>
    <w:rsid w:val="00D93B6A"/>
    <w:rsid w:val="00D94A5D"/>
    <w:rsid w:val="00D96676"/>
    <w:rsid w:val="00DA0538"/>
    <w:rsid w:val="00DB6E26"/>
    <w:rsid w:val="00DC00FB"/>
    <w:rsid w:val="00DC1BBD"/>
    <w:rsid w:val="00DC3160"/>
    <w:rsid w:val="00DC3F42"/>
    <w:rsid w:val="00DC71FB"/>
    <w:rsid w:val="00DD276E"/>
    <w:rsid w:val="00DD57E5"/>
    <w:rsid w:val="00DE11DF"/>
    <w:rsid w:val="00DE496B"/>
    <w:rsid w:val="00DE4E02"/>
    <w:rsid w:val="00DE5DEA"/>
    <w:rsid w:val="00DE6296"/>
    <w:rsid w:val="00DE6DEE"/>
    <w:rsid w:val="00DF4E96"/>
    <w:rsid w:val="00DF5B66"/>
    <w:rsid w:val="00DF6F03"/>
    <w:rsid w:val="00DF7751"/>
    <w:rsid w:val="00E02B5B"/>
    <w:rsid w:val="00E07D7B"/>
    <w:rsid w:val="00E25B43"/>
    <w:rsid w:val="00E26658"/>
    <w:rsid w:val="00E31FFF"/>
    <w:rsid w:val="00E36D8E"/>
    <w:rsid w:val="00E37AC7"/>
    <w:rsid w:val="00E4412B"/>
    <w:rsid w:val="00E552D6"/>
    <w:rsid w:val="00E649F6"/>
    <w:rsid w:val="00E65763"/>
    <w:rsid w:val="00E71132"/>
    <w:rsid w:val="00E72448"/>
    <w:rsid w:val="00E74099"/>
    <w:rsid w:val="00E76981"/>
    <w:rsid w:val="00E8323E"/>
    <w:rsid w:val="00E861B9"/>
    <w:rsid w:val="00E90EB5"/>
    <w:rsid w:val="00E93E37"/>
    <w:rsid w:val="00E9757D"/>
    <w:rsid w:val="00EA15BA"/>
    <w:rsid w:val="00EA2882"/>
    <w:rsid w:val="00EA364B"/>
    <w:rsid w:val="00EA4B3C"/>
    <w:rsid w:val="00EA65E2"/>
    <w:rsid w:val="00EA6699"/>
    <w:rsid w:val="00EB061B"/>
    <w:rsid w:val="00EB2F06"/>
    <w:rsid w:val="00EB30CE"/>
    <w:rsid w:val="00EC1FE8"/>
    <w:rsid w:val="00EC7B25"/>
    <w:rsid w:val="00EF48C5"/>
    <w:rsid w:val="00F03BB7"/>
    <w:rsid w:val="00F06569"/>
    <w:rsid w:val="00F14F1B"/>
    <w:rsid w:val="00F159C3"/>
    <w:rsid w:val="00F17D57"/>
    <w:rsid w:val="00F25050"/>
    <w:rsid w:val="00F307A9"/>
    <w:rsid w:val="00F3205F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70880"/>
    <w:rsid w:val="00F76CC5"/>
    <w:rsid w:val="00F82D03"/>
    <w:rsid w:val="00F85938"/>
    <w:rsid w:val="00FB10D0"/>
    <w:rsid w:val="00FB355D"/>
    <w:rsid w:val="00FB4F1A"/>
    <w:rsid w:val="00FB50D3"/>
    <w:rsid w:val="00FC0EFF"/>
    <w:rsid w:val="00FC1D1C"/>
    <w:rsid w:val="00FC24B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3109"/>
  <w15:docId w15:val="{40CBC7EE-6B56-41E0-B687-93DB982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7DE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77D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77D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F98"/>
    <w:rPr>
      <w:rFonts w:ascii="Calibri" w:eastAsia="Calibri" w:hAnsi="Calibri" w:cs="Times New Roman"/>
      <w:sz w:val="20"/>
      <w:szCs w:val="20"/>
    </w:rPr>
  </w:style>
  <w:style w:type="character" w:customStyle="1" w:styleId="multiline">
    <w:name w:val="multiline"/>
    <w:basedOn w:val="DefaultParagraphFont"/>
    <w:rsid w:val="001D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ita.lazdin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06CF-FC5B-4EA6-AE19-BE3E61A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4315</Words>
  <Characters>2460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Veselības ministrija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Roberts Lauris</cp:lastModifiedBy>
  <cp:revision>22</cp:revision>
  <cp:lastPrinted>2015-07-10T08:13:00Z</cp:lastPrinted>
  <dcterms:created xsi:type="dcterms:W3CDTF">2019-04-08T09:09:00Z</dcterms:created>
  <dcterms:modified xsi:type="dcterms:W3CDTF">2021-02-09T11:47:00Z</dcterms:modified>
</cp:coreProperties>
</file>